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35F2" w14:textId="39D03C9A" w:rsidR="007B5C58" w:rsidRPr="009A1CA4" w:rsidRDefault="002109F9" w:rsidP="005A23E6">
      <w:pPr>
        <w:spacing w:line="276" w:lineRule="auto"/>
        <w:rPr>
          <w:rFonts w:asciiTheme="majorHAnsi" w:hAnsiTheme="majorHAnsi"/>
          <w:noProof/>
        </w:rPr>
      </w:pPr>
      <w:r w:rsidRPr="006D235A">
        <w:rPr>
          <w:rFonts w:asciiTheme="majorHAnsi" w:hAnsiTheme="majorHAnsi"/>
          <w:noProof/>
        </w:rPr>
        <w:t xml:space="preserve">Příloha č. </w:t>
      </w:r>
      <w:r w:rsidR="006D235A" w:rsidRPr="006D235A">
        <w:rPr>
          <w:rFonts w:asciiTheme="majorHAnsi" w:hAnsiTheme="majorHAnsi"/>
          <w:noProof/>
        </w:rPr>
        <w:t>3</w:t>
      </w:r>
      <w:r w:rsidRPr="006D235A">
        <w:rPr>
          <w:rFonts w:asciiTheme="majorHAnsi" w:hAnsiTheme="majorHAnsi"/>
          <w:noProof/>
        </w:rPr>
        <w:t xml:space="preserve"> Výzvy k podání nabídky </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06607320" w14:textId="77777777" w:rsidR="006D235A" w:rsidRPr="004E1498" w:rsidRDefault="00715D00" w:rsidP="006D235A">
      <w:pPr>
        <w:pStyle w:val="Identifikace"/>
      </w:pPr>
      <w:r w:rsidRPr="00F076A0">
        <w:t xml:space="preserve">zastoupená </w:t>
      </w:r>
      <w:r w:rsidR="006D235A">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roofErr w:type="gramStart"/>
      <w:r w:rsidRPr="005A23E6">
        <w:rPr>
          <w:highlight w:val="green"/>
        </w:rPr>
        <w:t>…….</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roofErr w:type="gramStart"/>
      <w:r w:rsidRPr="005A23E6">
        <w:rPr>
          <w:highlight w:val="green"/>
        </w:rPr>
        <w:t>…….</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3A4430C7" w:rsidR="00C7366B" w:rsidRDefault="00715D00" w:rsidP="00614B00">
      <w:pPr>
        <w:pStyle w:val="Preambule"/>
      </w:pPr>
      <w:r w:rsidRPr="004E1498">
        <w:t xml:space="preserve">Tato </w:t>
      </w:r>
      <w:r w:rsidR="00DE1B4B">
        <w:t>S</w:t>
      </w:r>
      <w:r w:rsidRPr="004E1498">
        <w:t xml:space="preserve">mlouva je uzavřena na základě </w:t>
      </w:r>
      <w:r w:rsidRPr="00607BD3">
        <w:t xml:space="preserve">výsledků </w:t>
      </w:r>
      <w:r w:rsidR="00476973" w:rsidRPr="00607BD3">
        <w:t>výběrového</w:t>
      </w:r>
      <w:r w:rsidRPr="00607BD3">
        <w:t xml:space="preserve"> řízení veřejné zakázky s názvem „</w:t>
      </w:r>
      <w:r w:rsidR="00607BD3" w:rsidRPr="00607BD3">
        <w:rPr>
          <w:rStyle w:val="Siln"/>
        </w:rPr>
        <w:t xml:space="preserve">Nákup ročního předplatného pro platformu </w:t>
      </w:r>
      <w:proofErr w:type="spellStart"/>
      <w:r w:rsidR="00607BD3" w:rsidRPr="00607BD3">
        <w:rPr>
          <w:rStyle w:val="Siln"/>
        </w:rPr>
        <w:t>Atlassian</w:t>
      </w:r>
      <w:proofErr w:type="spellEnd"/>
      <w:r w:rsidRPr="00607BD3">
        <w:t xml:space="preserve">“, č.j. veřejné zakázky </w:t>
      </w:r>
      <w:r w:rsidR="00607BD3" w:rsidRPr="00607BD3">
        <w:t>74303/2025-SŽ-GŘ-O25</w:t>
      </w:r>
      <w:r w:rsidRPr="00607BD3">
        <w:t xml:space="preserve"> (dále jen „</w:t>
      </w:r>
      <w:r w:rsidR="00ED701B" w:rsidRPr="00607BD3">
        <w:rPr>
          <w:rStyle w:val="Kurzvatun"/>
        </w:rPr>
        <w:t xml:space="preserve">Veřejná </w:t>
      </w:r>
      <w:r w:rsidRPr="00607BD3">
        <w:rPr>
          <w:rStyle w:val="Kurzvatun"/>
        </w:rPr>
        <w:t>zakázka</w:t>
      </w:r>
      <w:r w:rsidRPr="00607BD3">
        <w:t>“). Jednotlivá ustanovení</w:t>
      </w:r>
      <w:r w:rsidRPr="006062F9">
        <w:t xml:space="preserve">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2010BC8A"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specifikované </w:t>
      </w:r>
      <w:r w:rsidRPr="006058D3">
        <w:t>Příloze č. 1</w:t>
      </w:r>
      <w:r w:rsidRPr="009A1CA4">
        <w:t xml:space="preserve"> </w:t>
      </w:r>
      <w:r w:rsidRPr="00614B00">
        <w:rPr>
          <w:rStyle w:val="Kurzva"/>
        </w:rPr>
        <w:t>Specifikace Plnění</w:t>
      </w:r>
      <w:r w:rsidRPr="006E566F">
        <w:t>.</w:t>
      </w:r>
      <w:r w:rsidR="00FC0CCD" w:rsidRPr="00FC0CCD">
        <w:t xml:space="preserve"> </w:t>
      </w:r>
      <w:r w:rsidR="00FC0CCD">
        <w:t xml:space="preserve">Předmět subskripce musí být </w:t>
      </w:r>
      <w:r w:rsidR="00FC0CCD" w:rsidRPr="005D32EC">
        <w:t>v souladu s </w:t>
      </w:r>
      <w:r w:rsidR="00FC0CCD" w:rsidRPr="006058D3">
        <w:t xml:space="preserve">Přílohou č. 1 </w:t>
      </w:r>
      <w:r w:rsidR="00FC0CCD" w:rsidRPr="006058D3">
        <w:rPr>
          <w:rStyle w:val="Kurzva"/>
        </w:rPr>
        <w:t>Specifikace</w:t>
      </w:r>
      <w:r w:rsidR="00FC0CCD" w:rsidRPr="00614B00">
        <w:rPr>
          <w:rStyle w:val="Kurzva"/>
        </w:rPr>
        <w:t xml:space="preserve"> Plnění</w:t>
      </w:r>
      <w:r w:rsidR="00FC0CCD" w:rsidRPr="005D32EC">
        <w:rPr>
          <w:i/>
        </w:rPr>
        <w:t xml:space="preserve"> </w:t>
      </w:r>
      <w:r w:rsidR="00FC0CCD" w:rsidRPr="005D32EC">
        <w:t xml:space="preserve">a </w:t>
      </w:r>
      <w:r w:rsidR="00FC0CCD">
        <w:t>Přílohou</w:t>
      </w:r>
      <w:r w:rsidR="00FC0CCD" w:rsidRPr="005D32EC">
        <w:t xml:space="preserve"> č. </w:t>
      </w:r>
      <w:r w:rsidR="006058D3">
        <w:t>3</w:t>
      </w:r>
      <w:r w:rsidR="00FC0CCD" w:rsidRPr="005D32EC">
        <w:t xml:space="preserve"> </w:t>
      </w:r>
      <w:r w:rsidR="00FC0CCD" w:rsidRPr="00614B00">
        <w:rPr>
          <w:rStyle w:val="Kurzva"/>
        </w:rPr>
        <w:t>Platforma SŽ</w:t>
      </w:r>
      <w:r w:rsidR="00FC0CCD" w:rsidRPr="00983B23">
        <w:rPr>
          <w:i/>
        </w:rPr>
        <w:t xml:space="preserve"> </w:t>
      </w:r>
      <w:r w:rsidR="00FC0CCD">
        <w:t>(včetně jejích příloh)</w:t>
      </w:r>
      <w:r w:rsidR="00FC0CCD" w:rsidRPr="005D32EC">
        <w:t xml:space="preserve">. Ustanovení Přílohy </w:t>
      </w:r>
      <w:r w:rsidR="00FC0CCD" w:rsidRPr="006058D3">
        <w:t xml:space="preserve">č. 1 </w:t>
      </w:r>
      <w:r w:rsidR="00FC0CCD" w:rsidRPr="006058D3">
        <w:rPr>
          <w:rStyle w:val="Kurzva"/>
        </w:rPr>
        <w:t>Specifikace</w:t>
      </w:r>
      <w:r w:rsidR="00FC0CCD" w:rsidRPr="00614B00">
        <w:rPr>
          <w:rStyle w:val="Kurzva"/>
        </w:rPr>
        <w:t xml:space="preserve"> Plnění</w:t>
      </w:r>
      <w:r w:rsidR="00FC0CCD" w:rsidRPr="005D32EC">
        <w:t xml:space="preserve"> mají přednost před zněním </w:t>
      </w:r>
      <w:r w:rsidR="00FC0CCD">
        <w:t>Přílohy</w:t>
      </w:r>
      <w:r w:rsidR="00FC0CCD" w:rsidRPr="005D32EC">
        <w:t xml:space="preserve"> č. </w:t>
      </w:r>
      <w:r w:rsidR="006058D3">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p>
    <w:p w14:paraId="61A0C6BE" w14:textId="3235D9D7" w:rsidR="00917C14" w:rsidRPr="00087C80" w:rsidRDefault="00897C2C" w:rsidP="00614B00">
      <w:pPr>
        <w:pStyle w:val="aodst"/>
      </w:pPr>
      <w:bookmarkStart w:id="5" w:name="_Ref520812427"/>
      <w:r w:rsidRPr="00087C80">
        <w:t xml:space="preserve">dodat </w:t>
      </w:r>
      <w:r w:rsidR="00087C80" w:rsidRPr="00087C80">
        <w:t xml:space="preserve">a umožnit Objednateli užívat </w:t>
      </w:r>
      <w:r w:rsidRPr="00087C80">
        <w:t>Předmět subskripce</w:t>
      </w:r>
      <w:r w:rsidR="00087C80" w:rsidRPr="00087C80">
        <w:t>;</w:t>
      </w:r>
      <w:r w:rsidRPr="00087C80">
        <w:t xml:space="preserve"> </w:t>
      </w:r>
    </w:p>
    <w:p w14:paraId="6FF5614E" w14:textId="0B47E5B0" w:rsidR="00897C2C" w:rsidRPr="009A1CA4" w:rsidRDefault="00897C2C" w:rsidP="00614B00">
      <w:pPr>
        <w:pStyle w:val="aodst"/>
      </w:pPr>
      <w:bookmarkStart w:id="6" w:name="_Ref522630279"/>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xml:space="preserve">) pro Předmět subskripce </w:t>
      </w:r>
      <w:r w:rsidRPr="00C2621E">
        <w:t xml:space="preserve">obsahující provádění činností v souladu s Přílohou č. 1 </w:t>
      </w:r>
      <w:r w:rsidRPr="00C2621E">
        <w:rPr>
          <w:i/>
        </w:rPr>
        <w:t>Specifikace Plnění</w:t>
      </w:r>
      <w:r w:rsidR="0032510E" w:rsidRPr="00C2621E">
        <w:t xml:space="preserve">, </w:t>
      </w:r>
      <w:r w:rsidRPr="00C2621E">
        <w:t>včetně zpřístupňování Aktualizací, Modernizací anebo Zásadních modernizací a pravidelně informovat Objednatele o dostupných Aktualizacích, Modernizacích, Zásadních modernizacích, a to nejpozději do deseti (10) dnů ode dne jejich</w:t>
      </w:r>
      <w:r w:rsidRPr="009A1CA4">
        <w:t xml:space="preserve">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4F7921BD" w:rsidR="00897C2C" w:rsidRPr="009A1CA4" w:rsidRDefault="00897C2C" w:rsidP="00614B00">
      <w:pPr>
        <w:pStyle w:val="aodst"/>
      </w:pPr>
      <w:r w:rsidRPr="009A1CA4">
        <w:t xml:space="preserve">registrovat a aktivovat </w:t>
      </w:r>
      <w:r w:rsidR="00162D7B" w:rsidRPr="009A1CA4">
        <w:t>s</w:t>
      </w:r>
      <w:r w:rsidRPr="009A1CA4">
        <w:t>ubskripci v elektronickém systému výrobce</w:t>
      </w:r>
      <w:r w:rsidR="00087C80">
        <w:t xml:space="preserve"> Předmětu</w:t>
      </w:r>
      <w:r w:rsidRPr="009A1CA4">
        <w:t xml:space="preserv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 xml:space="preserve">podpora a správa Předmětu subskripce sestávající z řešení Incidentů spojených s provozem Předmětu subskripce poskytnutou v souladu </w:t>
      </w:r>
      <w:r w:rsidRPr="006A0E9E">
        <w:t>s </w:t>
      </w:r>
      <w:r w:rsidRPr="006A0E9E">
        <w:rPr>
          <w:bCs/>
        </w:rPr>
        <w:t>Přílohou č. 1</w:t>
      </w:r>
      <w:r w:rsidRPr="009A1CA4">
        <w:t xml:space="preserve"> </w:t>
      </w:r>
      <w:r w:rsidRPr="00614B00">
        <w:rPr>
          <w:rStyle w:val="Kurzva"/>
        </w:rPr>
        <w:t>Specifikace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A2CA9C8" w:rsidR="00897C2C" w:rsidRDefault="00897C2C" w:rsidP="00614B00">
      <w:pPr>
        <w:pStyle w:val="aodst"/>
      </w:pPr>
      <w:r w:rsidRPr="009A1CA4">
        <w:t>poskytnutí oprávnění užít veškerý Softwar</w:t>
      </w:r>
      <w:r w:rsidR="00053158">
        <w:t>e poskytnutý v rámci Subskripce</w:t>
      </w:r>
      <w:r w:rsidR="0064181F">
        <w:t>;</w:t>
      </w:r>
    </w:p>
    <w:p w14:paraId="34B23226" w14:textId="23B51824" w:rsidR="0064181F" w:rsidRDefault="0064181F" w:rsidP="00614B00">
      <w:pPr>
        <w:pStyle w:val="aodst"/>
      </w:pPr>
      <w:r>
        <w:t xml:space="preserve">poskytovat konzultační služby specifikované v Příloze č. 1 </w:t>
      </w:r>
      <w:r w:rsidRPr="00614B00">
        <w:rPr>
          <w:rStyle w:val="Kurzva"/>
        </w:rPr>
        <w:t>Specifikace Plněn</w:t>
      </w:r>
      <w:r w:rsidR="00C725E5">
        <w:rPr>
          <w:rStyle w:val="Kurzva"/>
        </w:rPr>
        <w:t xml:space="preserve">í </w:t>
      </w:r>
      <w:r w:rsidR="00C725E5" w:rsidRPr="00C725E5">
        <w:rPr>
          <w:rStyle w:val="Kurzva"/>
          <w:i w:val="0"/>
          <w:iCs/>
        </w:rPr>
        <w:t>(dále jen „</w:t>
      </w:r>
      <w:r w:rsidR="00C725E5" w:rsidRPr="00C725E5">
        <w:rPr>
          <w:rStyle w:val="Kurzva"/>
          <w:b/>
          <w:bCs/>
        </w:rPr>
        <w:t>Konzultace</w:t>
      </w:r>
      <w:r w:rsidR="00C725E5" w:rsidRPr="00C725E5">
        <w:rPr>
          <w:rStyle w:val="Kurzva"/>
          <w:i w:val="0"/>
          <w:iCs/>
        </w:rPr>
        <w:t>“)</w:t>
      </w:r>
      <w:r w:rsidRPr="00C725E5">
        <w:rPr>
          <w:rStyle w:val="Kurzva"/>
          <w:i w:val="0"/>
          <w:iCs/>
        </w:rPr>
        <w:t xml:space="preserve">, </w:t>
      </w:r>
      <w:r w:rsidR="00C725E5" w:rsidRPr="00C725E5">
        <w:rPr>
          <w:rStyle w:val="Kurzva"/>
          <w:i w:val="0"/>
          <w:iCs/>
        </w:rPr>
        <w:t xml:space="preserve">a to </w:t>
      </w:r>
      <w:r w:rsidRPr="00C725E5">
        <w:rPr>
          <w:rStyle w:val="Kurzva"/>
          <w:i w:val="0"/>
          <w:iCs/>
        </w:rPr>
        <w:t>v souladu</w:t>
      </w:r>
      <w:r w:rsidRPr="0064181F">
        <w:rPr>
          <w:rStyle w:val="Kurzva"/>
          <w:i w:val="0"/>
          <w:iCs/>
        </w:rPr>
        <w:t xml:space="preserve"> s</w:t>
      </w:r>
      <w:r>
        <w:rPr>
          <w:rStyle w:val="Kurzva"/>
          <w:i w:val="0"/>
          <w:iCs/>
        </w:rPr>
        <w:t> ustanoveními této Smlouvy a jejích příloh;</w:t>
      </w:r>
    </w:p>
    <w:p w14:paraId="359BD226" w14:textId="603FCA38" w:rsidR="00855162" w:rsidRPr="009A1CA4" w:rsidRDefault="00855162" w:rsidP="00614B00">
      <w:pPr>
        <w:pStyle w:val="Odstbez"/>
      </w:pPr>
      <w:r w:rsidRPr="009A1CA4">
        <w:t>(</w:t>
      </w:r>
      <w:r w:rsidR="0064181F">
        <w:t xml:space="preserve">dále jen </w:t>
      </w:r>
      <w:r w:rsidRPr="009A1CA4">
        <w:t>„</w:t>
      </w:r>
      <w:r w:rsidRPr="00614B00">
        <w:rPr>
          <w:rStyle w:val="Kurzvatun"/>
        </w:rPr>
        <w:t>Plnění</w:t>
      </w:r>
      <w:r w:rsidRPr="009A1CA4">
        <w:t>“)</w:t>
      </w:r>
      <w:r w:rsidR="0064181F">
        <w:t>.</w:t>
      </w:r>
    </w:p>
    <w:p w14:paraId="35D9C9F5" w14:textId="4566A878"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0030261D">
        <w:t>c</w:t>
      </w:r>
      <w:r w:rsidRPr="009A1CA4">
        <w:t>enu</w:t>
      </w:r>
      <w:r w:rsidR="0030261D">
        <w:t xml:space="preserve"> sjednanou dle čl. </w:t>
      </w:r>
      <w:r w:rsidR="00F650BF">
        <w:fldChar w:fldCharType="begin"/>
      </w:r>
      <w:r w:rsidR="00F650BF">
        <w:instrText xml:space="preserve"> REF _Ref208935952 \r \h </w:instrText>
      </w:r>
      <w:r w:rsidR="00F650BF">
        <w:fldChar w:fldCharType="separate"/>
      </w:r>
      <w:r w:rsidR="00F650BF">
        <w:t>6</w:t>
      </w:r>
      <w:r w:rsidR="00F650BF">
        <w:fldChar w:fldCharType="end"/>
      </w:r>
      <w:r w:rsidR="0030261D">
        <w:t xml:space="preserve"> této Smlouvy (dále jen „</w:t>
      </w:r>
      <w:r w:rsidR="0030261D" w:rsidRPr="006D56FB">
        <w:rPr>
          <w:b/>
          <w:bCs w:val="0"/>
          <w:i/>
          <w:iCs w:val="0"/>
        </w:rPr>
        <w:t>Cena</w:t>
      </w:r>
      <w:r w:rsidR="0030261D">
        <w:t>“)</w:t>
      </w:r>
      <w:r w:rsidR="0030261D" w:rsidRPr="009A1CA4">
        <w:t>.</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5ED92EF1"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9A1CA4"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 xml:space="preserve">smazat, jsou-li uložena kdekoliv v systému </w:t>
      </w:r>
      <w:r w:rsidRPr="009A1CA4">
        <w:lastRenderedPageBreak/>
        <w:t>Poskytovatele;</w:t>
      </w:r>
      <w:bookmarkEnd w:id="15"/>
    </w:p>
    <w:p w14:paraId="4F3DAA11" w14:textId="138EE8E0" w:rsidR="00B660F5" w:rsidRPr="009A1CA4" w:rsidRDefault="00B660F5" w:rsidP="00614B00">
      <w:pPr>
        <w:pStyle w:val="aodst"/>
      </w:pPr>
      <w:bookmarkStart w:id="16" w:name="_Ref516577416"/>
      <w:r w:rsidRPr="0030261D">
        <w:t>zajistit veškerá nutná uzavření prováděcích smluv s výrobcem Předmětu subskripce</w:t>
      </w:r>
      <w:r w:rsidR="004B124B" w:rsidRPr="0030261D">
        <w:t>,</w:t>
      </w:r>
      <w:r w:rsidR="004B124B">
        <w:t xml:space="preserve"> </w:t>
      </w:r>
      <w:r w:rsidRPr="009A1CA4">
        <w:t>zaplatit veškeré daně, odvody, poplatky a obstarat veškerá povolení, Licence a souhlasy vyžadované obecně závaznými právními předpisy ve vztahu k poskytování Plnění;</w:t>
      </w:r>
      <w:bookmarkEnd w:id="16"/>
    </w:p>
    <w:p w14:paraId="0BB2203A" w14:textId="45D18F5B" w:rsidR="00B660F5" w:rsidRPr="0030261D" w:rsidRDefault="00B660F5" w:rsidP="00614B00">
      <w:pPr>
        <w:pStyle w:val="aodst"/>
      </w:pPr>
      <w:r w:rsidRPr="0030261D">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bookmarkEnd w:id="12"/>
    <w:p w14:paraId="73B09E67" w14:textId="77777777" w:rsidR="00046BFC" w:rsidRPr="00326597" w:rsidRDefault="00046BFC" w:rsidP="00046BFC">
      <w:pPr>
        <w:pStyle w:val="11odst"/>
      </w:pPr>
      <w:r w:rsidRPr="00326597">
        <w:t>V případě předčasného ukončení Smlouvy se Poskytovatel zavazuje nejpozději do deseti (10) dnů od zániku smluvního vztahu založeného touto Smlouvou z jakéhokoliv důvodu vypracovat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FE802E8" w14:textId="41B4AB5D" w:rsidR="00326597" w:rsidRDefault="0048587A" w:rsidP="00614B00">
      <w:pPr>
        <w:pStyle w:val="1lnek"/>
      </w:pPr>
      <w:r>
        <w:t xml:space="preserve">Objednání </w:t>
      </w:r>
      <w:r w:rsidR="00326597">
        <w:t>Konzultac</w:t>
      </w:r>
      <w:r>
        <w:t>í</w:t>
      </w:r>
    </w:p>
    <w:p w14:paraId="37F1FBA7" w14:textId="6F352903" w:rsidR="00326597" w:rsidRPr="00326597" w:rsidRDefault="00326597" w:rsidP="00326597">
      <w:pPr>
        <w:pStyle w:val="11odst"/>
        <w:widowControl/>
        <w:outlineLvl w:val="9"/>
      </w:pPr>
      <w:r w:rsidRPr="00326597">
        <w:t>Konzultace budou Objednatelem poptávány následovně:</w:t>
      </w:r>
    </w:p>
    <w:p w14:paraId="59501906" w14:textId="55CF5404" w:rsidR="00326597" w:rsidRPr="00326597" w:rsidRDefault="00326597" w:rsidP="00326597">
      <w:pPr>
        <w:pStyle w:val="aodst"/>
        <w:widowControl/>
      </w:pPr>
      <w:bookmarkStart w:id="17" w:name="_Ref521523700"/>
      <w:bookmarkStart w:id="18" w:name="_Ref532728813"/>
      <w:r w:rsidRPr="00326597">
        <w:t>Objednatel je v době trvání této Smlouvy oprávněn kdykoli zaslat Poskytovateli požadavek na poskytnutí konzultačních služeb formou doručení písemného požadavku v elektronické formě na adresu Kontaktní osoby Poskytovatele nebo prostřednictvím Helpdesku („</w:t>
      </w:r>
      <w:r w:rsidRPr="00326597">
        <w:rPr>
          <w:rStyle w:val="Kurzvatun"/>
        </w:rPr>
        <w:t>Požadavek</w:t>
      </w:r>
      <w:r w:rsidRPr="00326597">
        <w:t>“).</w:t>
      </w:r>
      <w:bookmarkEnd w:id="17"/>
      <w:r w:rsidRPr="00326597">
        <w:t xml:space="preserve"> Požadavek musí obsahovat základní Akceptační kritéria.</w:t>
      </w:r>
      <w:bookmarkEnd w:id="18"/>
    </w:p>
    <w:p w14:paraId="70DCCF79" w14:textId="6C574F5D" w:rsidR="00326597" w:rsidRPr="00326597" w:rsidRDefault="00326597" w:rsidP="00326597">
      <w:pPr>
        <w:pStyle w:val="aodst"/>
        <w:widowControl/>
      </w:pPr>
      <w:bookmarkStart w:id="19" w:name="_Ref521523973"/>
      <w:r w:rsidRPr="00326597">
        <w:t xml:space="preserve">Poskytovatel se zavazuje do </w:t>
      </w:r>
      <w:r>
        <w:t>pěti</w:t>
      </w:r>
      <w:r w:rsidRPr="00326597">
        <w:t xml:space="preserve"> (</w:t>
      </w:r>
      <w:r>
        <w:t>5</w:t>
      </w:r>
      <w:r w:rsidRPr="00326597">
        <w:t xml:space="preserve">) pracovních dnů od zaslání Požadavku Poskytovateli doručit v elektronické formě Kontaktní osobě Objednatele pro plnění této Smlouvy nabídku na realizaci Požadavku, která musí obsahovat minimálně </w:t>
      </w:r>
      <w:r>
        <w:t xml:space="preserve">popis předmětu </w:t>
      </w:r>
      <w:r w:rsidR="00055398">
        <w:t xml:space="preserve">a účelu </w:t>
      </w:r>
      <w:r>
        <w:t>Konzultací</w:t>
      </w:r>
      <w:r w:rsidRPr="00326597">
        <w:t xml:space="preserve">, cenu stanovenou jako součin počtu MD nebo MH a ceny za jeden MD dle přílohy č. </w:t>
      </w:r>
      <w:r>
        <w:t>2</w:t>
      </w:r>
      <w:r w:rsidRPr="00326597">
        <w:t xml:space="preserve"> </w:t>
      </w:r>
      <w:r w:rsidRPr="00326597">
        <w:rPr>
          <w:rStyle w:val="Kurzva"/>
        </w:rPr>
        <w:t>Cena Plnění</w:t>
      </w:r>
      <w:r w:rsidRPr="00326597">
        <w:t xml:space="preserve"> nebo ceny za jednu MH (cena za jeden MH se stanoví jako 1/8 z ceny za jeden MD dle přílohy č. </w:t>
      </w:r>
      <w:r>
        <w:t xml:space="preserve">2 </w:t>
      </w:r>
      <w:r w:rsidRPr="00326597">
        <w:rPr>
          <w:rStyle w:val="Kurzva"/>
        </w:rPr>
        <w:t>Cena Plnění</w:t>
      </w:r>
      <w:r w:rsidRPr="00326597">
        <w:t>) termín plnění (harmonogram) a konkrétní Akceptační kritéria vycházející ze základních Akceptačních kritérií určených v Požadavku („</w:t>
      </w:r>
      <w:r w:rsidRPr="00326597">
        <w:rPr>
          <w:rStyle w:val="Kurzvatun"/>
        </w:rPr>
        <w:t>Předběžná</w:t>
      </w:r>
      <w:r w:rsidRPr="00326597">
        <w:t xml:space="preserve"> </w:t>
      </w:r>
      <w:r w:rsidRPr="00326597">
        <w:rPr>
          <w:rStyle w:val="Kurzvatun"/>
        </w:rPr>
        <w:t>nabídka</w:t>
      </w:r>
      <w:r w:rsidRPr="00326597">
        <w:t>“).</w:t>
      </w:r>
      <w:bookmarkEnd w:id="19"/>
    </w:p>
    <w:p w14:paraId="62103C0E" w14:textId="1D21B4F9" w:rsidR="00326597" w:rsidRPr="00326597" w:rsidRDefault="00326597" w:rsidP="00326597">
      <w:pPr>
        <w:pStyle w:val="aodst"/>
        <w:widowControl/>
      </w:pPr>
      <w:bookmarkStart w:id="20" w:name="_Ref521524564"/>
      <w:r w:rsidRPr="00326597">
        <w:t>Na základě objednávky Objednatele, která představuje odsouhlasení Nabídky, doručené Poskytovateli v elektronické formě („</w:t>
      </w:r>
      <w:r w:rsidRPr="00326597">
        <w:rPr>
          <w:rStyle w:val="Kurzvatun"/>
        </w:rPr>
        <w:t>Objednávka</w:t>
      </w:r>
      <w:r w:rsidRPr="00326597">
        <w:t xml:space="preserve">“), se Poskytovatel zavazuje poskytovat </w:t>
      </w:r>
      <w:r>
        <w:t>Konzultace</w:t>
      </w:r>
      <w:r w:rsidRPr="00326597">
        <w:t xml:space="preserve"> uvedené v Nabídce. </w:t>
      </w:r>
      <w:bookmarkEnd w:id="20"/>
    </w:p>
    <w:p w14:paraId="23DCE2E5" w14:textId="77777777" w:rsidR="00326597" w:rsidRPr="00326597" w:rsidRDefault="00326597" w:rsidP="00326597">
      <w:pPr>
        <w:pStyle w:val="aodst"/>
        <w:widowControl/>
      </w:pPr>
      <w:r w:rsidRPr="00326597">
        <w:t xml:space="preserve">Objednatel není povinen </w:t>
      </w:r>
      <w:proofErr w:type="gramStart"/>
      <w:r w:rsidRPr="00326597">
        <w:t>učinit</w:t>
      </w:r>
      <w:proofErr w:type="gramEnd"/>
      <w:r w:rsidRPr="00326597">
        <w:t xml:space="preserve"> byť jedinou Objednávku. </w:t>
      </w:r>
    </w:p>
    <w:p w14:paraId="6BF91DB1" w14:textId="19D8D9DD" w:rsidR="00326597" w:rsidRPr="00326597" w:rsidRDefault="00326597" w:rsidP="00326597">
      <w:pPr>
        <w:pStyle w:val="aodst"/>
        <w:widowControl/>
      </w:pPr>
      <w:r w:rsidRPr="00326597">
        <w:t xml:space="preserve">Řádné </w:t>
      </w:r>
      <w:r>
        <w:t>poskytnutí Konzultací</w:t>
      </w:r>
      <w:r w:rsidRPr="00326597">
        <w:t xml:space="preserve"> dle tohoto </w:t>
      </w:r>
      <w:r>
        <w:t>článku Smlouvy</w:t>
      </w:r>
      <w:r w:rsidRPr="00326597">
        <w:t xml:space="preserve"> bude Stranami písemně potvrzeno podpisem </w:t>
      </w:r>
      <w:r w:rsidR="00055398">
        <w:t xml:space="preserve">výkazu o rozsahu poskytnutých Konzultací ze strany Objednatele. </w:t>
      </w:r>
    </w:p>
    <w:p w14:paraId="4EF4F979" w14:textId="2B28BF20" w:rsidR="00326597" w:rsidRPr="00326597" w:rsidRDefault="00326597" w:rsidP="00326597">
      <w:pPr>
        <w:pStyle w:val="aodst"/>
        <w:widowControl/>
      </w:pPr>
      <w:r w:rsidRPr="00326597">
        <w:t xml:space="preserve">Cena za poskytování </w:t>
      </w:r>
      <w:r w:rsidR="00055398">
        <w:t xml:space="preserve">Konzultací </w:t>
      </w:r>
      <w:r w:rsidR="00B23057">
        <w:t>bude</w:t>
      </w:r>
      <w:r w:rsidR="00055398">
        <w:t xml:space="preserve"> stanovena v souladu s čl. </w:t>
      </w:r>
      <w:r w:rsidR="00055398">
        <w:fldChar w:fldCharType="begin"/>
      </w:r>
      <w:r w:rsidR="00055398">
        <w:instrText xml:space="preserve"> REF _Ref208935952 \r \h </w:instrText>
      </w:r>
      <w:r w:rsidR="00055398">
        <w:fldChar w:fldCharType="separate"/>
      </w:r>
      <w:r w:rsidR="00F650BF">
        <w:t>6</w:t>
      </w:r>
      <w:r w:rsidR="00055398">
        <w:fldChar w:fldCharType="end"/>
      </w:r>
      <w:r w:rsidR="00055398">
        <w:t xml:space="preserve"> této Smlouvy.</w:t>
      </w:r>
      <w:r w:rsidRPr="00326597">
        <w:t xml:space="preserve"> </w:t>
      </w:r>
    </w:p>
    <w:p w14:paraId="625BE6FF" w14:textId="406B4FFA"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6D76E218" w:rsidR="00855162" w:rsidRPr="00046BFC" w:rsidRDefault="00855162" w:rsidP="00614B00">
      <w:pPr>
        <w:pStyle w:val="11odst"/>
      </w:pPr>
      <w:r w:rsidRPr="00046BFC">
        <w:t>Poskytovatel se zavazuje poskytnout Objednateli</w:t>
      </w:r>
      <w:r w:rsidR="00326597">
        <w:t xml:space="preserve"> Předmět</w:t>
      </w:r>
      <w:r w:rsidRPr="00046BFC">
        <w:t xml:space="preserve"> </w:t>
      </w:r>
      <w:r w:rsidR="00326597">
        <w:t>s</w:t>
      </w:r>
      <w:r w:rsidRPr="00046BFC">
        <w:t>ubskripc</w:t>
      </w:r>
      <w:r w:rsidR="00326597">
        <w:t>e</w:t>
      </w:r>
      <w:r w:rsidR="00055398">
        <w:t>, jakož i poskytovat Konzultace</w:t>
      </w:r>
      <w:r w:rsidRPr="00046BFC">
        <w:t xml:space="preserve"> ode dne nabytí účinnosti Smlouvy</w:t>
      </w:r>
      <w:r w:rsidR="00046BFC" w:rsidRPr="00046BFC">
        <w:t>, ne však dříve než 27. 9. 2025.</w:t>
      </w:r>
    </w:p>
    <w:p w14:paraId="40D44172" w14:textId="51A717B3" w:rsidR="00046BFC" w:rsidRDefault="00855162" w:rsidP="00046BFC">
      <w:pPr>
        <w:pStyle w:val="11odst"/>
      </w:pPr>
      <w:bookmarkStart w:id="21" w:name="_Ref208936678"/>
      <w:r w:rsidRPr="009A1CA4">
        <w:t xml:space="preserve">Poskytovatel se zavazuje poskytovat Objednateli </w:t>
      </w:r>
      <w:r w:rsidR="00326597">
        <w:t xml:space="preserve">Předmět </w:t>
      </w:r>
      <w:r w:rsidR="00162D7B" w:rsidRPr="009A1CA4">
        <w:t>s</w:t>
      </w:r>
      <w:r w:rsidRPr="009A1CA4">
        <w:t>ubskripc</w:t>
      </w:r>
      <w:r w:rsidR="00326597">
        <w:t>e</w:t>
      </w:r>
      <w:r w:rsidRPr="009A1CA4">
        <w:t xml:space="preserve"> </w:t>
      </w:r>
      <w:r w:rsidR="007B5C58" w:rsidRPr="009A1CA4">
        <w:t xml:space="preserve">po dobu </w:t>
      </w:r>
      <w:r w:rsidR="00046BFC">
        <w:t xml:space="preserve">1 roku od účinnosti </w:t>
      </w:r>
      <w:r w:rsidR="00326597">
        <w:t>S</w:t>
      </w:r>
      <w:r w:rsidR="00046BFC">
        <w:t>mlouvy</w:t>
      </w:r>
      <w:r w:rsidR="00046BFC" w:rsidRPr="00C51FEE">
        <w:t>.</w:t>
      </w:r>
      <w:bookmarkEnd w:id="21"/>
      <w:r w:rsidR="0048587A">
        <w:t xml:space="preserve"> </w:t>
      </w:r>
    </w:p>
    <w:p w14:paraId="7DE9BA34" w14:textId="0346A59C" w:rsidR="0048587A" w:rsidRDefault="0048587A" w:rsidP="00046BFC">
      <w:pPr>
        <w:pStyle w:val="11odst"/>
      </w:pPr>
      <w:r>
        <w:t xml:space="preserve">Konzultace mohou být poskytovány pouze po dobu poskytování Předmětu subskripce dle čl. </w:t>
      </w:r>
      <w:r>
        <w:fldChar w:fldCharType="begin"/>
      </w:r>
      <w:r>
        <w:instrText xml:space="preserve"> REF _Ref208936678 \r \h </w:instrText>
      </w:r>
      <w:r>
        <w:fldChar w:fldCharType="separate"/>
      </w:r>
      <w:r w:rsidR="00F650BF">
        <w:t>4.2</w:t>
      </w:r>
      <w:r>
        <w:fldChar w:fldCharType="end"/>
      </w:r>
      <w:r>
        <w:t xml:space="preserve"> této Smlouvy</w:t>
      </w:r>
      <w:r w:rsidR="00EB31EA">
        <w:t xml:space="preserve"> a do hodnoty odpovídající rozdílu mezi výší ceny za Plnění </w:t>
      </w:r>
      <w:r w:rsidR="00EB31EA">
        <w:lastRenderedPageBreak/>
        <w:t xml:space="preserve">(mimo Konzultace) a částkou 10.825.000 Kč, která představuje maximální možný rozsah Plnění dle této Smlouvy.  </w:t>
      </w:r>
    </w:p>
    <w:p w14:paraId="7B00033F" w14:textId="7C093599" w:rsidR="007B5C58" w:rsidRPr="00C51FEE" w:rsidRDefault="007B5C58" w:rsidP="00FC029F">
      <w:pPr>
        <w:pStyle w:val="11odst"/>
      </w:pPr>
      <w:r w:rsidRPr="00C51FEE">
        <w:t xml:space="preserve">Místem plnění </w:t>
      </w:r>
      <w:r w:rsidR="00162D7B" w:rsidRPr="00C51FEE">
        <w:t>je</w:t>
      </w:r>
      <w:r w:rsidRPr="00C51FEE">
        <w:t xml:space="preserve"> IT prostředí </w:t>
      </w:r>
      <w:r w:rsidR="0048587A">
        <w:t>O</w:t>
      </w:r>
      <w:r w:rsidRPr="00C51FEE">
        <w:t xml:space="preserve">bjednatele, které je popsáno v </w:t>
      </w:r>
      <w:r w:rsidR="00FC0CCD">
        <w:t>P</w:t>
      </w:r>
      <w:r w:rsidR="00FC0CCD" w:rsidRPr="00C51FEE">
        <w:t xml:space="preserve">říloze </w:t>
      </w:r>
      <w:r w:rsidR="00FC0CCD">
        <w:t xml:space="preserve">č. </w:t>
      </w:r>
      <w:r w:rsidR="00046BFC">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r w:rsidR="0048587A">
        <w:t xml:space="preserve"> Konzultace mohou být poskytovány v sídle Objednatele či kdekoliv jinde po dohodě stran. </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bookmarkStart w:id="22" w:name="_Ref208935952"/>
      <w:r w:rsidRPr="009A1CA4">
        <w:t>Cena a platební podmínky</w:t>
      </w:r>
      <w:bookmarkEnd w:id="22"/>
    </w:p>
    <w:p w14:paraId="5BE09C12" w14:textId="7F0E96E4" w:rsidR="00897C2C" w:rsidRDefault="00897C2C" w:rsidP="00614B00">
      <w:pPr>
        <w:pStyle w:val="11odst"/>
      </w:pPr>
      <w:r w:rsidRPr="00C51FEE">
        <w:t>Cena za</w:t>
      </w:r>
      <w:r w:rsidR="00A009C8">
        <w:t xml:space="preserve">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0CDD4AFC" w14:textId="173F5B04" w:rsidR="00A009C8" w:rsidRPr="00D87742" w:rsidRDefault="00A009C8" w:rsidP="00A009C8">
      <w:pPr>
        <w:pStyle w:val="11odst"/>
      </w:pPr>
      <w:r w:rsidRPr="00D87742">
        <w:t xml:space="preserve">Podrobný rozpis ceny dle jednotlivých částí Plnění je uveden v Příloze č. </w:t>
      </w:r>
      <w:r w:rsidR="00D87742" w:rsidRPr="00D87742">
        <w:t>2</w:t>
      </w:r>
      <w:r w:rsidRPr="00D87742">
        <w:t xml:space="preserve"> </w:t>
      </w:r>
      <w:r w:rsidRPr="00D87742">
        <w:rPr>
          <w:rStyle w:val="Kurzva"/>
        </w:rPr>
        <w:t>Cena Plnění</w:t>
      </w:r>
      <w:r w:rsidRPr="00D87742">
        <w:t>.</w:t>
      </w:r>
    </w:p>
    <w:p w14:paraId="1139CFC0" w14:textId="77777777" w:rsidR="00A009C8" w:rsidRPr="00B06761" w:rsidRDefault="00A009C8" w:rsidP="008609CA">
      <w:pPr>
        <w:pStyle w:val="11odst"/>
        <w:rPr>
          <w:strike/>
          <w:color w:val="EE0000"/>
        </w:rPr>
      </w:pPr>
      <w:r w:rsidRPr="00C51FEE">
        <w:t xml:space="preserve">Objednatel je povinen zaplatit Poskytovateli za Plnění </w:t>
      </w:r>
      <w:r>
        <w:t>c</w:t>
      </w:r>
      <w:r w:rsidRPr="00C51FEE">
        <w:t xml:space="preserve">enu </w:t>
      </w:r>
      <w:r>
        <w:t xml:space="preserve">uvedenou v příloze č. 2 </w:t>
      </w:r>
      <w:r w:rsidRPr="00614B00">
        <w:rPr>
          <w:rStyle w:val="Kurzva"/>
        </w:rPr>
        <w:t>Cena Plnění</w:t>
      </w:r>
      <w:r>
        <w:t xml:space="preserve">. </w:t>
      </w:r>
    </w:p>
    <w:p w14:paraId="0BD8FAC8" w14:textId="0C6EB5FE" w:rsidR="00897C2C" w:rsidRPr="00C51FEE" w:rsidRDefault="00897C2C" w:rsidP="00614B00">
      <w:pPr>
        <w:pStyle w:val="11odst"/>
      </w:pPr>
      <w:bookmarkStart w:id="23" w:name="_Hlk27391226"/>
      <w:r w:rsidRPr="00C51FEE">
        <w:t>Cena</w:t>
      </w:r>
      <w:r w:rsidR="00A009C8">
        <w:t xml:space="preserve"> za Plnění</w:t>
      </w:r>
      <w:r w:rsidRPr="00C51FEE">
        <w:t xml:space="preserve"> je výslovně sjednávána jako nejvyšší možná a nepřekročitelná.</w:t>
      </w:r>
    </w:p>
    <w:bookmarkEnd w:id="23"/>
    <w:p w14:paraId="05899A59" w14:textId="48AE227E" w:rsidR="00D87742" w:rsidRPr="00D87742" w:rsidRDefault="007552DF" w:rsidP="007552DF">
      <w:pPr>
        <w:pStyle w:val="11odst"/>
        <w:rPr>
          <w:rFonts w:cs="Tahoma"/>
        </w:rPr>
      </w:pPr>
      <w:r w:rsidRPr="00D87742">
        <w:t xml:space="preserve">Fakturace </w:t>
      </w:r>
      <w:r w:rsidR="00A009C8" w:rsidRPr="00D87742">
        <w:t>ceny za Plnění (mimo ceny za Konzultace)</w:t>
      </w:r>
      <w:r w:rsidRPr="00D87742">
        <w:t xml:space="preserve"> bude provedena jednorázově</w:t>
      </w:r>
      <w:r w:rsidR="00A009C8" w:rsidRPr="00D87742">
        <w:t xml:space="preserve">, a to po řádném poskytnutí Předmětu subskripce Objednateli. </w:t>
      </w:r>
      <w:r w:rsidR="00D87742" w:rsidRPr="00D87742">
        <w:t xml:space="preserve">Právo na zaplacení ceny za Plnění či její části (mimo ceny za Konzultace) Poskytovateli vzniká ke dni poskytnutí Předmětu subskripce do užívání Objednatelem. Tuto skutečnost je </w:t>
      </w:r>
      <w:r w:rsidR="00D87742">
        <w:t>O</w:t>
      </w:r>
      <w:r w:rsidR="00D87742" w:rsidRPr="00D87742">
        <w:t>bjednatel povinen písemně potvrdit Poskytovateli.</w:t>
      </w:r>
    </w:p>
    <w:p w14:paraId="712EAE10" w14:textId="77777777" w:rsidR="00D87742" w:rsidRPr="00D87742" w:rsidRDefault="007552DF" w:rsidP="007552DF">
      <w:pPr>
        <w:pStyle w:val="11odst"/>
        <w:rPr>
          <w:rFonts w:cs="Tahoma"/>
        </w:rPr>
      </w:pPr>
      <w:r w:rsidRPr="00D87742">
        <w:t xml:space="preserve">Právo na zaplacení </w:t>
      </w:r>
      <w:r w:rsidR="00D87742" w:rsidRPr="00D87742">
        <w:t xml:space="preserve">Konzultací </w:t>
      </w:r>
      <w:r w:rsidRPr="00D87742">
        <w:t>Poskytovateli vzniká po</w:t>
      </w:r>
      <w:r w:rsidR="00D87742" w:rsidRPr="00D87742">
        <w:t xml:space="preserve"> obdržení Objednatelem podepsaného výkazu o poskytnutých Konzultacích, který je Poskytovatel povinen zaslat ke schválení Objednateli nejpozději do 10 pracovních dnů od poskytnutí Konzultace. </w:t>
      </w:r>
      <w:r w:rsidRPr="00D87742">
        <w:t xml:space="preserve">V případě řádného poskytnutí </w:t>
      </w:r>
      <w:r w:rsidR="00D87742" w:rsidRPr="00D87742">
        <w:t>Konzultace</w:t>
      </w:r>
      <w:r w:rsidRPr="00D87742">
        <w:t xml:space="preserve"> je Objednatel povinen výkaz Poskytovateli bez zbytečného odkladu schválit. V případě vadného plnění uvede Objednatel, v čem spatřuje vady </w:t>
      </w:r>
      <w:r w:rsidR="00D87742" w:rsidRPr="00D87742">
        <w:t>poskytnutých Konzultací</w:t>
      </w:r>
      <w:r w:rsidRPr="00D87742">
        <w:t xml:space="preserve"> a v jakém rozsahu </w:t>
      </w:r>
      <w:r w:rsidR="00D87742" w:rsidRPr="00D87742">
        <w:t>provedení Konzultací</w:t>
      </w:r>
      <w:r w:rsidRPr="00D87742">
        <w:t xml:space="preserve"> neakceptuje. Poskytovatel je oprávněn po akceptaci </w:t>
      </w:r>
      <w:r w:rsidR="00D87742" w:rsidRPr="00D87742">
        <w:t>Konzultací</w:t>
      </w:r>
      <w:r w:rsidRPr="00D87742">
        <w:t xml:space="preserve"> předložit Objednateli fakturu k proplacení. </w:t>
      </w:r>
    </w:p>
    <w:p w14:paraId="57C205A1" w14:textId="26D89EDD" w:rsidR="007552DF" w:rsidRPr="00D87742" w:rsidRDefault="007552DF" w:rsidP="007552DF">
      <w:pPr>
        <w:pStyle w:val="11odst"/>
        <w:rPr>
          <w:rFonts w:cs="Tahoma"/>
        </w:rPr>
      </w:pPr>
      <w:r w:rsidRPr="00D87742">
        <w:t>Splatnost faktur je sjednána na 30 dnů.</w:t>
      </w:r>
    </w:p>
    <w:p w14:paraId="6883F5DB" w14:textId="3DD0E1E9" w:rsidR="00897C2C" w:rsidRPr="002109F9" w:rsidRDefault="00897C2C" w:rsidP="00614B00">
      <w:pPr>
        <w:pStyle w:val="1lnek"/>
      </w:pPr>
      <w:r w:rsidRPr="0088024C">
        <w:t>Práva duševního vlastnictví</w:t>
      </w:r>
    </w:p>
    <w:p w14:paraId="5B0D5C81" w14:textId="57391206" w:rsidR="00AE3EBB" w:rsidRPr="002109F9"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w:t>
      </w:r>
      <w:r w:rsidRPr="004F072C">
        <w:t>nek 6.</w:t>
      </w:r>
      <w:r w:rsidR="00885EED">
        <w:t>5</w:t>
      </w:r>
      <w:r w:rsidRPr="004F072C">
        <w:t xml:space="preserve">. </w:t>
      </w:r>
      <w:r w:rsidR="008E5064" w:rsidRPr="004F072C">
        <w:t>Přílohy č.</w:t>
      </w:r>
      <w:r w:rsidR="00885EED">
        <w:t> </w:t>
      </w:r>
      <w:r w:rsidR="004F072C">
        <w:t>5</w:t>
      </w:r>
      <w:r w:rsidR="004B124B" w:rsidRPr="002109F9">
        <w:t xml:space="preserve"> </w:t>
      </w:r>
      <w:r w:rsidR="004B124B" w:rsidRPr="00614B00">
        <w:rPr>
          <w:rStyle w:val="Kurzva"/>
        </w:rPr>
        <w:t>Zvláštní obchodní podmínky</w:t>
      </w:r>
      <w:r w:rsidR="004B124B" w:rsidRPr="002109F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6AF7E31A" w:rsidR="00897C2C" w:rsidRPr="002109F9" w:rsidRDefault="00162D7B" w:rsidP="00614B00">
      <w:pPr>
        <w:pStyle w:val="11odst"/>
      </w:pPr>
      <w:r w:rsidRPr="002109F9">
        <w:t>Poskytovatel</w:t>
      </w:r>
      <w:r w:rsidR="00897C2C" w:rsidRPr="002109F9">
        <w:t xml:space="preserve"> bude poskytovat </w:t>
      </w:r>
      <w:r w:rsidR="00B17914" w:rsidRPr="002109F9">
        <w:t>Helpd</w:t>
      </w:r>
      <w:r w:rsidR="00897C2C" w:rsidRPr="002109F9">
        <w:t>esk v </w:t>
      </w:r>
      <w:r w:rsidR="00897C2C" w:rsidRPr="007552DF">
        <w:t xml:space="preserve">režimu </w:t>
      </w:r>
      <w:r w:rsidR="00A10B46" w:rsidRPr="007552DF">
        <w:t>4</w:t>
      </w:r>
      <w:r w:rsidR="007552DF" w:rsidRPr="007552DF">
        <w:t xml:space="preserve"> </w:t>
      </w:r>
      <w:r w:rsidR="00897C2C" w:rsidRPr="007552DF">
        <w:t>ve smyslu</w:t>
      </w:r>
      <w:r w:rsidR="00897C2C" w:rsidRPr="002109F9">
        <w:t xml:space="preserve"> čl. 1</w:t>
      </w:r>
      <w:r w:rsidR="00897C2C" w:rsidRPr="004F072C">
        <w:t>0.</w:t>
      </w:r>
      <w:r w:rsidR="00FC0CCD" w:rsidRPr="004F072C">
        <w:t>3</w:t>
      </w:r>
      <w:r w:rsidR="00897C2C" w:rsidRPr="004F072C">
        <w:t xml:space="preserve">. </w:t>
      </w:r>
      <w:r w:rsidR="008E5064" w:rsidRPr="004F072C">
        <w:t xml:space="preserve">Přílohy č. </w:t>
      </w:r>
      <w:r w:rsidR="004F072C" w:rsidRPr="004F072C">
        <w:t>5</w:t>
      </w:r>
      <w:r w:rsidR="004B124B" w:rsidRPr="004F072C">
        <w:t xml:space="preserve"> </w:t>
      </w:r>
      <w:r w:rsidR="00897C2C" w:rsidRPr="004F072C">
        <w:rPr>
          <w:rStyle w:val="Kurzva"/>
        </w:rPr>
        <w:t>Zvláštní</w:t>
      </w:r>
      <w:r w:rsidR="004B124B" w:rsidRPr="00614B00">
        <w:rPr>
          <w:rStyle w:val="Kurzva"/>
        </w:rPr>
        <w:t xml:space="preserve"> </w:t>
      </w:r>
      <w:r w:rsidR="00897C2C" w:rsidRPr="00614B00">
        <w:rPr>
          <w:rStyle w:val="Kurzva"/>
        </w:rPr>
        <w:t>obchodní podmín</w:t>
      </w:r>
      <w:r w:rsidR="004B124B" w:rsidRPr="00614B00">
        <w:rPr>
          <w:rStyle w:val="Kurzva"/>
        </w:rPr>
        <w:t>ky</w:t>
      </w:r>
      <w:r w:rsidR="00897C2C" w:rsidRPr="002109F9">
        <w:t>.</w:t>
      </w:r>
    </w:p>
    <w:p w14:paraId="1AC71640" w14:textId="77777777" w:rsidR="00897C2C" w:rsidRPr="009A1CA4" w:rsidRDefault="00897C2C" w:rsidP="00614B00">
      <w:pPr>
        <w:pStyle w:val="1lnek"/>
        <w:rPr>
          <w:noProof/>
        </w:rPr>
      </w:pPr>
      <w:r w:rsidRPr="009A1CA4">
        <w:rPr>
          <w:noProof/>
        </w:rPr>
        <w:t>Servisní model</w:t>
      </w:r>
    </w:p>
    <w:p w14:paraId="2D4493D0" w14:textId="3CCEAFC8" w:rsidR="00897C2C" w:rsidRPr="002109F9" w:rsidRDefault="00AD7CF1" w:rsidP="00614B00">
      <w:pPr>
        <w:pStyle w:val="11odst"/>
      </w:pPr>
      <w:r w:rsidRPr="002109F9">
        <w:t>Poskytovatel</w:t>
      </w:r>
      <w:r w:rsidR="00897C2C" w:rsidRPr="002109F9">
        <w:t xml:space="preserve"> bude poskytovat servisní </w:t>
      </w:r>
      <w:r w:rsidR="00897C2C" w:rsidRPr="007552DF">
        <w:t>model v režimu B2 ve smyslu čl. 12.</w:t>
      </w:r>
      <w:r w:rsidR="00FC0CCD" w:rsidRPr="007552DF" w:rsidDel="00FC0CCD">
        <w:t xml:space="preserve"> </w:t>
      </w:r>
      <w:r w:rsidR="00897C2C" w:rsidRPr="007552DF">
        <w:t xml:space="preserve">2. </w:t>
      </w:r>
      <w:r w:rsidR="008E5064" w:rsidRPr="007552DF">
        <w:t xml:space="preserve">Přílohy č. </w:t>
      </w:r>
      <w:r w:rsidR="004F072C" w:rsidRPr="007552DF">
        <w:t>5</w:t>
      </w:r>
      <w:r w:rsidR="004B124B" w:rsidRPr="007552DF">
        <w:t xml:space="preserve"> </w:t>
      </w:r>
      <w:r w:rsidR="004B124B" w:rsidRPr="007552DF">
        <w:rPr>
          <w:rStyle w:val="Kurzva"/>
        </w:rPr>
        <w:t>Zvláštní obchodní podmínky</w:t>
      </w:r>
      <w:r w:rsidR="004B124B" w:rsidRPr="007552DF">
        <w:t>.</w:t>
      </w:r>
    </w:p>
    <w:p w14:paraId="3AE75852" w14:textId="77777777" w:rsidR="00897C2C" w:rsidRPr="004F072C" w:rsidRDefault="00897C2C" w:rsidP="00F650BF">
      <w:pPr>
        <w:pStyle w:val="1lnek"/>
        <w:keepNext/>
        <w:rPr>
          <w:noProof/>
        </w:rPr>
      </w:pPr>
      <w:r w:rsidRPr="004F072C">
        <w:rPr>
          <w:noProof/>
        </w:rPr>
        <w:lastRenderedPageBreak/>
        <w:t>Kybernetická bezpečnost</w:t>
      </w:r>
    </w:p>
    <w:p w14:paraId="58341FBF" w14:textId="5D4D6A40" w:rsidR="00897C2C" w:rsidRPr="004F072C" w:rsidRDefault="004E4DE3" w:rsidP="00614B00">
      <w:pPr>
        <w:pStyle w:val="11odst"/>
      </w:pPr>
      <w:r w:rsidRPr="004F072C">
        <w:t>Poskytovatel</w:t>
      </w:r>
      <w:r w:rsidR="00897C2C" w:rsidRPr="004F072C">
        <w:t xml:space="preserve"> je povinen dodržovat ustanovení týkající se kybernetické bezpečnosti ve smyslu článku 20. </w:t>
      </w:r>
      <w:r w:rsidR="008E5064" w:rsidRPr="004F072C">
        <w:t xml:space="preserve">Přílohy č. </w:t>
      </w:r>
      <w:r w:rsidR="004F072C" w:rsidRPr="004F072C">
        <w:t>5</w:t>
      </w:r>
      <w:r w:rsidR="004B124B" w:rsidRPr="004F072C">
        <w:t xml:space="preserve"> </w:t>
      </w:r>
      <w:r w:rsidR="004B124B" w:rsidRPr="004F072C">
        <w:rPr>
          <w:rStyle w:val="Kurzva"/>
        </w:rPr>
        <w:t>Zvláštní obchodní podmínky</w:t>
      </w:r>
      <w:r w:rsidR="004B124B" w:rsidRPr="004F072C">
        <w:t>.</w:t>
      </w:r>
    </w:p>
    <w:p w14:paraId="4BDFC8E5" w14:textId="77777777" w:rsidR="00897C2C" w:rsidRPr="00DF0CFF" w:rsidRDefault="00897C2C" w:rsidP="00614B00">
      <w:pPr>
        <w:pStyle w:val="1lnek"/>
        <w:rPr>
          <w:noProof/>
        </w:rPr>
      </w:pPr>
      <w:r w:rsidRPr="00DF0CFF">
        <w:rPr>
          <w:noProof/>
        </w:rPr>
        <w:t>Ochrana osobních údajů</w:t>
      </w:r>
    </w:p>
    <w:p w14:paraId="28929832" w14:textId="5D8E9E3C" w:rsidR="00897C2C" w:rsidRPr="00890C13" w:rsidRDefault="00897C2C" w:rsidP="00614B00">
      <w:pPr>
        <w:pStyle w:val="11odst"/>
      </w:pPr>
      <w:r w:rsidRPr="002109F9">
        <w:t>Pokud b</w:t>
      </w:r>
      <w:r w:rsidRPr="00DF0CFF">
        <w:t>ude v rámci plnění této Smlouvy docházet ke zpracování osobních údajů, zavazuje se P</w:t>
      </w:r>
      <w:r w:rsidR="00AD7CF1" w:rsidRPr="00DF0CFF">
        <w:t>oskytovatel</w:t>
      </w:r>
      <w:r w:rsidRPr="00DF0CFF">
        <w:t xml:space="preserve"> dodržovat opatření dle článku 2</w:t>
      </w:r>
      <w:r w:rsidR="00162D7B" w:rsidRPr="00DF0CFF">
        <w:t>1</w:t>
      </w:r>
      <w:r w:rsidRPr="00DF0CFF">
        <w:t xml:space="preserve">. </w:t>
      </w:r>
      <w:r w:rsidR="004B124B" w:rsidRPr="00DF0CFF">
        <w:t xml:space="preserve">Přílohy č. </w:t>
      </w:r>
      <w:r w:rsidR="00DF0CFF" w:rsidRPr="00DF0CFF">
        <w:t>5</w:t>
      </w:r>
      <w:r w:rsidR="004B124B" w:rsidRPr="00DF0CFF">
        <w:t xml:space="preserve"> </w:t>
      </w:r>
      <w:r w:rsidR="004B124B" w:rsidRPr="00DF0CFF">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bookmarkStart w:id="24" w:name="_Ref208939447"/>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bookmarkEnd w:id="24"/>
    </w:p>
    <w:p w14:paraId="3A2FC56D" w14:textId="77777777" w:rsidR="00D931A3" w:rsidRDefault="00DE7530">
      <w:pPr>
        <w:pStyle w:val="11odst"/>
        <w:rPr>
          <w:lang w:eastAsia="cs-CZ"/>
        </w:rPr>
      </w:pPr>
      <w:bookmarkStart w:id="25" w:name="_Ref208939448"/>
      <w:r w:rsidRPr="00DE7530">
        <w:rPr>
          <w:lang w:eastAsia="cs-CZ"/>
        </w:rPr>
        <w:t>Poskytovatel prohlašuje, že</w:t>
      </w:r>
      <w:r w:rsidR="00D931A3">
        <w:rPr>
          <w:lang w:eastAsia="cs-CZ"/>
        </w:rPr>
        <w:t>:</w:t>
      </w:r>
      <w:bookmarkEnd w:id="25"/>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29E3D828"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F650BF">
        <w:t>12.5</w:t>
      </w:r>
      <w:r>
        <w:fldChar w:fldCharType="end"/>
      </w:r>
      <w:r>
        <w:t xml:space="preserve"> této </w:t>
      </w:r>
      <w:r w:rsidR="00DE1B4B">
        <w:t>S</w:t>
      </w:r>
      <w:r>
        <w:t>mlouvy (dále jen „</w:t>
      </w:r>
      <w:r w:rsidRPr="00EA0FEC">
        <w:rPr>
          <w:rStyle w:val="Kurzvatun"/>
        </w:rPr>
        <w:t>Sankční seznamy</w:t>
      </w:r>
      <w:r>
        <w:t>“).</w:t>
      </w:r>
    </w:p>
    <w:p w14:paraId="7DB91CF4" w14:textId="29580C05" w:rsidR="00DE7530" w:rsidRPr="00DE7530" w:rsidRDefault="00DE7530" w:rsidP="00614B00">
      <w:pPr>
        <w:pStyle w:val="11odst"/>
        <w:rPr>
          <w:lang w:eastAsia="cs-CZ"/>
        </w:rPr>
      </w:pPr>
      <w:r w:rsidRPr="00885EED">
        <w:rPr>
          <w:lang w:eastAsia="cs-CZ"/>
        </w:rPr>
        <w:t xml:space="preserve">Je-li Poskytovatelem sdružení více osob, platí podmínky dle odstavce </w:t>
      </w:r>
      <w:r w:rsidR="00885EED" w:rsidRPr="00885EED">
        <w:rPr>
          <w:lang w:eastAsia="cs-CZ"/>
        </w:rPr>
        <w:fldChar w:fldCharType="begin"/>
      </w:r>
      <w:r w:rsidR="00885EED" w:rsidRPr="00885EED">
        <w:rPr>
          <w:lang w:eastAsia="cs-CZ"/>
        </w:rPr>
        <w:instrText xml:space="preserve"> REF _Ref208939447 \r \h </w:instrText>
      </w:r>
      <w:r w:rsidR="00885EED">
        <w:rPr>
          <w:lang w:eastAsia="cs-CZ"/>
        </w:rPr>
        <w:instrText xml:space="preserve"> \* MERGEFORMAT </w:instrText>
      </w:r>
      <w:r w:rsidR="00885EED" w:rsidRPr="00885EED">
        <w:rPr>
          <w:lang w:eastAsia="cs-CZ"/>
        </w:rPr>
      </w:r>
      <w:r w:rsidR="00885EED" w:rsidRPr="00885EED">
        <w:rPr>
          <w:lang w:eastAsia="cs-CZ"/>
        </w:rPr>
        <w:fldChar w:fldCharType="separate"/>
      </w:r>
      <w:r w:rsidR="00F650BF">
        <w:rPr>
          <w:lang w:eastAsia="cs-CZ"/>
        </w:rPr>
        <w:t>12.1</w:t>
      </w:r>
      <w:r w:rsidR="00885EED" w:rsidRPr="00885EED">
        <w:rPr>
          <w:lang w:eastAsia="cs-CZ"/>
        </w:rPr>
        <w:fldChar w:fldCharType="end"/>
      </w:r>
      <w:r w:rsidR="00885EED" w:rsidRPr="00885EED">
        <w:rPr>
          <w:lang w:eastAsia="cs-CZ"/>
        </w:rPr>
        <w:t xml:space="preserve"> a </w:t>
      </w:r>
      <w:r w:rsidR="00885EED" w:rsidRPr="00885EED">
        <w:rPr>
          <w:lang w:eastAsia="cs-CZ"/>
        </w:rPr>
        <w:fldChar w:fldCharType="begin"/>
      </w:r>
      <w:r w:rsidR="00885EED" w:rsidRPr="00885EED">
        <w:rPr>
          <w:lang w:eastAsia="cs-CZ"/>
        </w:rPr>
        <w:instrText xml:space="preserve"> REF _Ref208939448 \r \h </w:instrText>
      </w:r>
      <w:r w:rsidR="00885EED">
        <w:rPr>
          <w:lang w:eastAsia="cs-CZ"/>
        </w:rPr>
        <w:instrText xml:space="preserve"> \* MERGEFORMAT </w:instrText>
      </w:r>
      <w:r w:rsidR="00885EED" w:rsidRPr="00885EED">
        <w:rPr>
          <w:lang w:eastAsia="cs-CZ"/>
        </w:rPr>
      </w:r>
      <w:r w:rsidR="00885EED" w:rsidRPr="00885EED">
        <w:rPr>
          <w:lang w:eastAsia="cs-CZ"/>
        </w:rPr>
        <w:fldChar w:fldCharType="separate"/>
      </w:r>
      <w:r w:rsidR="00F650BF">
        <w:rPr>
          <w:lang w:eastAsia="cs-CZ"/>
        </w:rPr>
        <w:t>12.2</w:t>
      </w:r>
      <w:r w:rsidR="00885EED" w:rsidRPr="00885EED">
        <w:rPr>
          <w:lang w:eastAsia="cs-CZ"/>
        </w:rPr>
        <w:fldChar w:fldCharType="end"/>
      </w:r>
      <w:r w:rsidR="00885EED" w:rsidRPr="00885EED">
        <w:rPr>
          <w:lang w:eastAsia="cs-CZ"/>
        </w:rPr>
        <w:t xml:space="preserve"> </w:t>
      </w:r>
      <w:r w:rsidRPr="00885EED">
        <w:rPr>
          <w:lang w:eastAsia="cs-CZ"/>
        </w:rPr>
        <w:t>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6"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 xml:space="preserve">ařízením Rady (ES) č. 765/2006 ze dne 18. května 2006 o omezujících opatřeních vzhledem k situaci v Bělorusku a k zapojení Běloruska do ruské agrese proti Ukrajině, </w:t>
      </w:r>
      <w:r w:rsidRPr="00DE7530">
        <w:rPr>
          <w:lang w:eastAsia="cs-CZ"/>
        </w:rPr>
        <w:lastRenderedPageBreak/>
        <w:t>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6"/>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40D5EAE"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w:t>
      </w:r>
      <w:r w:rsidRPr="00885EED">
        <w:rPr>
          <w:lang w:eastAsia="cs-CZ"/>
        </w:rPr>
        <w:t xml:space="preserve">výši </w:t>
      </w:r>
      <w:r w:rsidR="00885EED">
        <w:rPr>
          <w:lang w:eastAsia="cs-CZ"/>
        </w:rPr>
        <w:t>5</w:t>
      </w:r>
      <w:r w:rsidRPr="00885EED">
        <w:rPr>
          <w:lang w:eastAsia="cs-CZ"/>
        </w:rPr>
        <w:t>00.000</w:t>
      </w:r>
      <w:r w:rsidR="00885EED" w:rsidRPr="00885EED">
        <w:rPr>
          <w:lang w:eastAsia="cs-CZ"/>
        </w:rPr>
        <w:t xml:space="preserve"> </w:t>
      </w:r>
      <w:r w:rsidRPr="00885EED">
        <w:rPr>
          <w:lang w:eastAsia="cs-CZ"/>
        </w:rPr>
        <w:t>Kč.</w:t>
      </w:r>
      <w:r w:rsidRPr="00DE7530">
        <w:rPr>
          <w:lang w:eastAsia="cs-CZ"/>
        </w:rPr>
        <w:t xml:space="preserve">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5E17C7B8"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https://www.spravazeleznic.cz/o-nas/nezadouci-jednani-a-boj-s-korupci</w:t>
        </w:r>
      </w:hyperlink>
      <w:r>
        <w:t>.</w:t>
      </w:r>
    </w:p>
    <w:p w14:paraId="052F5EBC" w14:textId="697CFB98"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982825">
        <w:rPr>
          <w:highlight w:val="green"/>
        </w:rPr>
        <w:t>3</w:t>
      </w:r>
      <w:r w:rsidRPr="00BD4E80">
        <w:rPr>
          <w:highlight w:val="green"/>
        </w:rPr>
        <w:t>.3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642EDB4F" w:rsidR="00FC0CCD" w:rsidRDefault="00FC0CCD" w:rsidP="00614B00">
      <w:pPr>
        <w:pStyle w:val="11odst"/>
      </w:pPr>
      <w:r w:rsidRPr="00FC0CCD">
        <w:t xml:space="preserve">Ustanovení Přílohy č. </w:t>
      </w:r>
      <w:r w:rsidR="00DF0CFF">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00885EED">
        <w:fldChar w:fldCharType="begin"/>
      </w:r>
      <w:r w:rsidR="00885EED">
        <w:instrText xml:space="preserve"> REF _Ref208939602 \r \h </w:instrText>
      </w:r>
      <w:r w:rsidR="00885EED">
        <w:fldChar w:fldCharType="separate"/>
      </w:r>
      <w:r w:rsidR="00F650BF">
        <w:t>14.2</w:t>
      </w:r>
      <w:r w:rsidR="00885EED">
        <w:fldChar w:fldCharType="end"/>
      </w:r>
      <w:r w:rsidR="00885EED">
        <w:t xml:space="preserve"> </w:t>
      </w:r>
      <w:r w:rsidRPr="00FC0CCD">
        <w:t>tohoto článku</w:t>
      </w:r>
      <w:r w:rsidR="00885EED">
        <w:t xml:space="preserve"> Smlouvy</w:t>
      </w:r>
      <w:r w:rsidRPr="00FC0CCD">
        <w:t>.</w:t>
      </w:r>
    </w:p>
    <w:p w14:paraId="724E397E" w14:textId="3EE5A1DF" w:rsidR="00897C2C" w:rsidRPr="00F96FA1" w:rsidRDefault="00897C2C" w:rsidP="00614B00">
      <w:pPr>
        <w:pStyle w:val="11odst"/>
      </w:pPr>
      <w:bookmarkStart w:id="27" w:name="_Ref208939602"/>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bookmarkEnd w:id="27"/>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lastRenderedPageBreak/>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41EDB525" w:rsidR="00897C2C" w:rsidRPr="004A1A03" w:rsidRDefault="008E5064" w:rsidP="00614B00">
      <w:r w:rsidRPr="004A1A03">
        <w:t xml:space="preserve">Příloha č. </w:t>
      </w:r>
      <w:r w:rsidR="00AB2999" w:rsidRPr="004A1A03">
        <w:t>1</w:t>
      </w:r>
      <w:r w:rsidR="00897C2C" w:rsidRPr="004A1A03">
        <w:t xml:space="preserve"> – Specifikace Plnění</w:t>
      </w:r>
    </w:p>
    <w:p w14:paraId="29F08D58" w14:textId="193DF81B" w:rsidR="00897C2C" w:rsidRPr="004A1A03" w:rsidRDefault="008E5064" w:rsidP="00614B00">
      <w:r w:rsidRPr="004A1A03">
        <w:t xml:space="preserve">Příloha č. </w:t>
      </w:r>
      <w:r w:rsidR="00AB2999" w:rsidRPr="004A1A03">
        <w:t>2</w:t>
      </w:r>
      <w:r w:rsidR="00885EED">
        <w:t xml:space="preserve"> </w:t>
      </w:r>
      <w:r w:rsidR="00897C2C" w:rsidRPr="004A1A03">
        <w:t>– Cena plnění</w:t>
      </w:r>
    </w:p>
    <w:p w14:paraId="0C6B33E7" w14:textId="7963D230" w:rsidR="00897C2C" w:rsidRPr="004A1A03" w:rsidRDefault="008E5064" w:rsidP="00614B00">
      <w:r w:rsidRPr="004A1A03">
        <w:t>Příloha č.</w:t>
      </w:r>
      <w:r w:rsidR="00885EED">
        <w:t xml:space="preserve"> </w:t>
      </w:r>
      <w:r w:rsidR="00AB2999" w:rsidRPr="004A1A03">
        <w:t>3</w:t>
      </w:r>
      <w:r w:rsidR="00897C2C" w:rsidRPr="004A1A03">
        <w:t xml:space="preserve"> – Platforma S</w:t>
      </w:r>
      <w:r w:rsidR="009B7956" w:rsidRPr="004A1A03">
        <w:t>Ž (včetně jejích příloh)</w:t>
      </w:r>
    </w:p>
    <w:p w14:paraId="45A67950" w14:textId="39798A9F" w:rsidR="000A7EBC" w:rsidRPr="004A1A03" w:rsidRDefault="008E5064" w:rsidP="00614B00">
      <w:r w:rsidRPr="004A1A03">
        <w:t xml:space="preserve">Příloha č. </w:t>
      </w:r>
      <w:r w:rsidR="00AB2999" w:rsidRPr="004A1A03">
        <w:t>4</w:t>
      </w:r>
      <w:r w:rsidR="000A7EBC" w:rsidRPr="004A1A03">
        <w:t xml:space="preserve"> – Poddodavatelé</w:t>
      </w:r>
    </w:p>
    <w:p w14:paraId="64AC6763" w14:textId="369A24FA" w:rsidR="004B124B" w:rsidRPr="004A1A03" w:rsidRDefault="008E5064" w:rsidP="00614B00">
      <w:r w:rsidRPr="004A1A03">
        <w:t xml:space="preserve">Příloha č. </w:t>
      </w:r>
      <w:r w:rsidR="00AB2999" w:rsidRPr="004A1A03">
        <w:t>5</w:t>
      </w:r>
      <w:r w:rsidR="004B124B" w:rsidRPr="004A1A03">
        <w:t xml:space="preserve"> – Zvláštní obchodní podmínky</w:t>
      </w:r>
    </w:p>
    <w:p w14:paraId="18B4F487" w14:textId="7AF3240E" w:rsidR="00333506" w:rsidRPr="009A1CA4" w:rsidRDefault="00333506" w:rsidP="00614B00">
      <w:r w:rsidRPr="004A1A03">
        <w:t xml:space="preserve">Příloha č. </w:t>
      </w:r>
      <w:r w:rsidR="00AB2999" w:rsidRPr="004A1A03">
        <w:t>6</w:t>
      </w:r>
      <w:r w:rsidRPr="004A1A03">
        <w:t xml:space="preserve"> – Obchodní podmínky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0009FA83" w14:textId="75215C74" w:rsidR="00F650BF" w:rsidRDefault="00F650BF" w:rsidP="00F650BF">
      <w:pPr>
        <w:widowControl w:val="0"/>
        <w:spacing w:before="0" w:after="0" w:line="276" w:lineRule="auto"/>
        <w:rPr>
          <w:rStyle w:val="Siln"/>
        </w:rPr>
      </w:pPr>
      <w:r>
        <w:rPr>
          <w:rStyle w:val="Siln"/>
        </w:rPr>
        <w:t>Bc. Jiří Svobod</w:t>
      </w:r>
      <w:r>
        <w:rPr>
          <w:rStyle w:val="Siln"/>
        </w:rPr>
        <w:t>a</w:t>
      </w:r>
      <w:r>
        <w:rPr>
          <w:rStyle w:val="Siln"/>
        </w:rPr>
        <w:t xml:space="preserve">, MBA </w:t>
      </w:r>
      <w:r>
        <w:rPr>
          <w:rStyle w:val="Siln"/>
        </w:rPr>
        <w:tab/>
      </w:r>
      <w:r>
        <w:rPr>
          <w:rStyle w:val="Siln"/>
        </w:rPr>
        <w:tab/>
      </w:r>
      <w:r>
        <w:rPr>
          <w:rStyle w:val="Siln"/>
        </w:rPr>
        <w:tab/>
      </w:r>
      <w:r>
        <w:rPr>
          <w:rStyle w:val="Siln"/>
        </w:rPr>
        <w:tab/>
      </w:r>
      <w:r w:rsidRPr="005B3ADD">
        <w:rPr>
          <w:rFonts w:asciiTheme="majorHAnsi" w:hAnsiTheme="majorHAnsi"/>
          <w:noProof/>
          <w:highlight w:val="green"/>
        </w:rPr>
        <w:t>[</w:t>
      </w:r>
      <w:r w:rsidRPr="005A23E6">
        <w:rPr>
          <w:rFonts w:asciiTheme="majorHAnsi" w:hAnsiTheme="majorHAnsi"/>
          <w:iCs/>
          <w:noProof/>
          <w:highlight w:val="green"/>
        </w:rPr>
        <w:t>DOPLNÍ POSKYTOVATEL</w:t>
      </w:r>
      <w:r w:rsidRPr="005B3ADD">
        <w:rPr>
          <w:rFonts w:asciiTheme="majorHAnsi" w:hAnsiTheme="majorHAnsi"/>
          <w:noProof/>
          <w:highlight w:val="green"/>
        </w:rPr>
        <w:t>]</w:t>
      </w:r>
    </w:p>
    <w:p w14:paraId="4A1C7F7E" w14:textId="6C08F9F6" w:rsidR="00F86594" w:rsidRPr="00F650BF" w:rsidRDefault="00F650BF" w:rsidP="00F650BF">
      <w:pPr>
        <w:widowControl w:val="0"/>
        <w:spacing w:before="0" w:after="0" w:line="276" w:lineRule="auto"/>
        <w:rPr>
          <w:rFonts w:asciiTheme="majorHAnsi" w:eastAsia="Times New Roman" w:hAnsiTheme="majorHAnsi" w:cs="Times New Roman"/>
          <w:highlight w:val="yellow"/>
          <w:lang w:eastAsia="cs-CZ"/>
        </w:rPr>
      </w:pPr>
      <w:r w:rsidRPr="00F650BF">
        <w:rPr>
          <w:rStyle w:val="Siln"/>
          <w:b w:val="0"/>
          <w:bCs w:val="0"/>
        </w:rPr>
        <w:t>generální ředitel</w:t>
      </w:r>
    </w:p>
    <w:sectPr w:rsidR="00F86594" w:rsidRPr="00F650BF"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0E34F" w14:textId="77777777" w:rsidR="00DD305D" w:rsidRDefault="00DD305D" w:rsidP="00962258">
      <w:pPr>
        <w:spacing w:after="0" w:line="240" w:lineRule="auto"/>
      </w:pPr>
      <w:r>
        <w:separator/>
      </w:r>
    </w:p>
  </w:endnote>
  <w:endnote w:type="continuationSeparator" w:id="0">
    <w:p w14:paraId="484A411B" w14:textId="77777777" w:rsidR="00DD305D" w:rsidRDefault="00DD30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7D17" w14:textId="77777777" w:rsidR="00DD305D" w:rsidRDefault="00DD305D" w:rsidP="00962258">
      <w:pPr>
        <w:spacing w:after="0" w:line="240" w:lineRule="auto"/>
      </w:pPr>
      <w:r>
        <w:separator/>
      </w:r>
    </w:p>
  </w:footnote>
  <w:footnote w:type="continuationSeparator" w:id="0">
    <w:p w14:paraId="4A4A46B1" w14:textId="77777777" w:rsidR="00DD305D" w:rsidRDefault="00DD30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3B84" w14:textId="1C53FC56"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1573F393" w:rsidR="00A90199" w:rsidRPr="00B8518B" w:rsidRDefault="00A90199" w:rsidP="00523EA7">
          <w:pPr>
            <w:pStyle w:val="Zpat"/>
            <w:rPr>
              <w:rStyle w:val="slostrnky"/>
            </w:rPr>
          </w:pPr>
        </w:p>
      </w:tc>
      <w:tc>
        <w:tcPr>
          <w:tcW w:w="3458" w:type="dxa"/>
          <w:tcMar>
            <w:top w:w="57" w:type="dxa"/>
            <w:left w:w="0" w:type="dxa"/>
            <w:right w:w="0" w:type="dxa"/>
          </w:tcMar>
        </w:tcPr>
        <w:p w14:paraId="1DBDD4A9" w14:textId="77777777" w:rsidR="00A90199" w:rsidRDefault="00A90199" w:rsidP="00523EA7">
          <w:pPr>
            <w:pStyle w:val="Zpat"/>
          </w:pPr>
        </w:p>
      </w:tc>
      <w:tc>
        <w:tcPr>
          <w:tcW w:w="5698" w:type="dxa"/>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32F8FFA4" w:rsidR="00AD4BD9" w:rsidRPr="00B8518B" w:rsidRDefault="00AD4BD9" w:rsidP="00AD4BD9">
          <w:pPr>
            <w:pStyle w:val="Zpat"/>
            <w:rPr>
              <w:rStyle w:val="slostrnky"/>
            </w:rPr>
          </w:pPr>
        </w:p>
      </w:tc>
      <w:tc>
        <w:tcPr>
          <w:tcW w:w="3458" w:type="dxa"/>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tcMar>
            <w:left w:w="0" w:type="dxa"/>
            <w:right w:w="0" w:type="dxa"/>
          </w:tcMar>
        </w:tcPr>
        <w:p w14:paraId="01015C03" w14:textId="77777777" w:rsidR="00AD4BD9" w:rsidRDefault="00AD4BD9" w:rsidP="00AD4BD9">
          <w:pPr>
            <w:pStyle w:val="Zpat"/>
          </w:pPr>
        </w:p>
      </w:tc>
      <w:tc>
        <w:tcPr>
          <w:tcW w:w="3459" w:type="dxa"/>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CEE23C98"/>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trike w:val="0"/>
        <w:color w:val="auto"/>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styleLockTheme/>
  <w:styleLockQFSet/>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6BFC"/>
    <w:rsid w:val="00047260"/>
    <w:rsid w:val="00053158"/>
    <w:rsid w:val="00055398"/>
    <w:rsid w:val="000623BB"/>
    <w:rsid w:val="00065E83"/>
    <w:rsid w:val="00072C1E"/>
    <w:rsid w:val="0007414E"/>
    <w:rsid w:val="00087C80"/>
    <w:rsid w:val="000904B4"/>
    <w:rsid w:val="00092CD9"/>
    <w:rsid w:val="00097F37"/>
    <w:rsid w:val="000A1BD4"/>
    <w:rsid w:val="000A7EBC"/>
    <w:rsid w:val="000B0FF0"/>
    <w:rsid w:val="000C2BDC"/>
    <w:rsid w:val="000C6D45"/>
    <w:rsid w:val="000D3ADE"/>
    <w:rsid w:val="000E23A7"/>
    <w:rsid w:val="000E2E68"/>
    <w:rsid w:val="0010693F"/>
    <w:rsid w:val="00114472"/>
    <w:rsid w:val="00131169"/>
    <w:rsid w:val="00133229"/>
    <w:rsid w:val="00135747"/>
    <w:rsid w:val="0014565C"/>
    <w:rsid w:val="00153B54"/>
    <w:rsid w:val="001550BC"/>
    <w:rsid w:val="001605B9"/>
    <w:rsid w:val="00162D7B"/>
    <w:rsid w:val="001659E9"/>
    <w:rsid w:val="00170EC5"/>
    <w:rsid w:val="001747C1"/>
    <w:rsid w:val="00176BCC"/>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22F74"/>
    <w:rsid w:val="00252F2B"/>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F2B08"/>
    <w:rsid w:val="002F3DE9"/>
    <w:rsid w:val="003019CE"/>
    <w:rsid w:val="0030261D"/>
    <w:rsid w:val="003059EF"/>
    <w:rsid w:val="0031173B"/>
    <w:rsid w:val="0032510E"/>
    <w:rsid w:val="003262F5"/>
    <w:rsid w:val="00326597"/>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02E39"/>
    <w:rsid w:val="00425499"/>
    <w:rsid w:val="00441430"/>
    <w:rsid w:val="00443D96"/>
    <w:rsid w:val="00445CFA"/>
    <w:rsid w:val="00450F07"/>
    <w:rsid w:val="00453CD3"/>
    <w:rsid w:val="00460660"/>
    <w:rsid w:val="00464CC8"/>
    <w:rsid w:val="00476973"/>
    <w:rsid w:val="0048587A"/>
    <w:rsid w:val="00486107"/>
    <w:rsid w:val="00491827"/>
    <w:rsid w:val="00494DCC"/>
    <w:rsid w:val="004A1A03"/>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072C"/>
    <w:rsid w:val="004F4B9B"/>
    <w:rsid w:val="00507E8F"/>
    <w:rsid w:val="00511AB9"/>
    <w:rsid w:val="00523EA7"/>
    <w:rsid w:val="00531029"/>
    <w:rsid w:val="00545213"/>
    <w:rsid w:val="005466DD"/>
    <w:rsid w:val="00553375"/>
    <w:rsid w:val="00567BCB"/>
    <w:rsid w:val="005736B7"/>
    <w:rsid w:val="00575E5A"/>
    <w:rsid w:val="00595F71"/>
    <w:rsid w:val="005A23E6"/>
    <w:rsid w:val="005A3662"/>
    <w:rsid w:val="005B3ADD"/>
    <w:rsid w:val="005E2084"/>
    <w:rsid w:val="005E2839"/>
    <w:rsid w:val="005E64A6"/>
    <w:rsid w:val="005F1404"/>
    <w:rsid w:val="006058D3"/>
    <w:rsid w:val="00607BD3"/>
    <w:rsid w:val="0061068E"/>
    <w:rsid w:val="00614B00"/>
    <w:rsid w:val="00615789"/>
    <w:rsid w:val="006171C8"/>
    <w:rsid w:val="006221DC"/>
    <w:rsid w:val="006239A6"/>
    <w:rsid w:val="00624971"/>
    <w:rsid w:val="0063371F"/>
    <w:rsid w:val="006413B7"/>
    <w:rsid w:val="0064181F"/>
    <w:rsid w:val="0064774B"/>
    <w:rsid w:val="00660AD0"/>
    <w:rsid w:val="00660AD3"/>
    <w:rsid w:val="00677B7F"/>
    <w:rsid w:val="00685DCA"/>
    <w:rsid w:val="006862DF"/>
    <w:rsid w:val="0068641C"/>
    <w:rsid w:val="00691E4D"/>
    <w:rsid w:val="00696698"/>
    <w:rsid w:val="006A0E9E"/>
    <w:rsid w:val="006A5570"/>
    <w:rsid w:val="006A689C"/>
    <w:rsid w:val="006B3458"/>
    <w:rsid w:val="006B3D79"/>
    <w:rsid w:val="006B42C3"/>
    <w:rsid w:val="006C1F21"/>
    <w:rsid w:val="006D235A"/>
    <w:rsid w:val="006D7062"/>
    <w:rsid w:val="006D7AFE"/>
    <w:rsid w:val="006E00D0"/>
    <w:rsid w:val="006E0578"/>
    <w:rsid w:val="006E0A7B"/>
    <w:rsid w:val="006E314D"/>
    <w:rsid w:val="006E3556"/>
    <w:rsid w:val="006E566F"/>
    <w:rsid w:val="006E5B3C"/>
    <w:rsid w:val="00710723"/>
    <w:rsid w:val="00715D00"/>
    <w:rsid w:val="007223B4"/>
    <w:rsid w:val="0072303D"/>
    <w:rsid w:val="00723C89"/>
    <w:rsid w:val="00723ED1"/>
    <w:rsid w:val="0073367D"/>
    <w:rsid w:val="007336C4"/>
    <w:rsid w:val="0073442F"/>
    <w:rsid w:val="00743525"/>
    <w:rsid w:val="00745D74"/>
    <w:rsid w:val="00747B4E"/>
    <w:rsid w:val="007552DF"/>
    <w:rsid w:val="0076286B"/>
    <w:rsid w:val="00766846"/>
    <w:rsid w:val="0077363D"/>
    <w:rsid w:val="0077673A"/>
    <w:rsid w:val="00783424"/>
    <w:rsid w:val="00783E39"/>
    <w:rsid w:val="007846E1"/>
    <w:rsid w:val="0079742A"/>
    <w:rsid w:val="007A058A"/>
    <w:rsid w:val="007A12DD"/>
    <w:rsid w:val="007B570C"/>
    <w:rsid w:val="007B5C58"/>
    <w:rsid w:val="007C589B"/>
    <w:rsid w:val="007D2ECA"/>
    <w:rsid w:val="007E4A6E"/>
    <w:rsid w:val="007F56A7"/>
    <w:rsid w:val="007F7A23"/>
    <w:rsid w:val="00807DD0"/>
    <w:rsid w:val="00814DBF"/>
    <w:rsid w:val="00855162"/>
    <w:rsid w:val="008609CA"/>
    <w:rsid w:val="00860C48"/>
    <w:rsid w:val="00860FB6"/>
    <w:rsid w:val="00864244"/>
    <w:rsid w:val="008659F3"/>
    <w:rsid w:val="0087426C"/>
    <w:rsid w:val="0088024C"/>
    <w:rsid w:val="008819F6"/>
    <w:rsid w:val="00885EED"/>
    <w:rsid w:val="00886C54"/>
    <w:rsid w:val="00886D4B"/>
    <w:rsid w:val="00887603"/>
    <w:rsid w:val="00890C13"/>
    <w:rsid w:val="00895406"/>
    <w:rsid w:val="00897C2C"/>
    <w:rsid w:val="008A3568"/>
    <w:rsid w:val="008A368D"/>
    <w:rsid w:val="008A7E45"/>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5682F"/>
    <w:rsid w:val="00962258"/>
    <w:rsid w:val="009678B7"/>
    <w:rsid w:val="00972AB0"/>
    <w:rsid w:val="009747FA"/>
    <w:rsid w:val="00982825"/>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09C8"/>
    <w:rsid w:val="00A037C2"/>
    <w:rsid w:val="00A04525"/>
    <w:rsid w:val="00A06158"/>
    <w:rsid w:val="00A10B46"/>
    <w:rsid w:val="00A16B5F"/>
    <w:rsid w:val="00A35755"/>
    <w:rsid w:val="00A37B7A"/>
    <w:rsid w:val="00A404A5"/>
    <w:rsid w:val="00A6177B"/>
    <w:rsid w:val="00A66136"/>
    <w:rsid w:val="00A75E3B"/>
    <w:rsid w:val="00A762E6"/>
    <w:rsid w:val="00A90199"/>
    <w:rsid w:val="00A91226"/>
    <w:rsid w:val="00A93896"/>
    <w:rsid w:val="00AA1B59"/>
    <w:rsid w:val="00AA4CBB"/>
    <w:rsid w:val="00AA65FA"/>
    <w:rsid w:val="00AA7351"/>
    <w:rsid w:val="00AB1712"/>
    <w:rsid w:val="00AB2999"/>
    <w:rsid w:val="00AB36DD"/>
    <w:rsid w:val="00AB7C2E"/>
    <w:rsid w:val="00AC3262"/>
    <w:rsid w:val="00AC70B2"/>
    <w:rsid w:val="00AD056F"/>
    <w:rsid w:val="00AD4BD9"/>
    <w:rsid w:val="00AD6731"/>
    <w:rsid w:val="00AD7CF1"/>
    <w:rsid w:val="00AE3EBB"/>
    <w:rsid w:val="00AE4D08"/>
    <w:rsid w:val="00B00C96"/>
    <w:rsid w:val="00B021DE"/>
    <w:rsid w:val="00B06761"/>
    <w:rsid w:val="00B15D0D"/>
    <w:rsid w:val="00B17914"/>
    <w:rsid w:val="00B23057"/>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2F91"/>
    <w:rsid w:val="00BB276C"/>
    <w:rsid w:val="00BB6791"/>
    <w:rsid w:val="00BC4CE4"/>
    <w:rsid w:val="00BD7E91"/>
    <w:rsid w:val="00BE0BE3"/>
    <w:rsid w:val="00BE7D13"/>
    <w:rsid w:val="00C02406"/>
    <w:rsid w:val="00C02D0A"/>
    <w:rsid w:val="00C03A6E"/>
    <w:rsid w:val="00C10E4D"/>
    <w:rsid w:val="00C11942"/>
    <w:rsid w:val="00C11C50"/>
    <w:rsid w:val="00C227EF"/>
    <w:rsid w:val="00C24989"/>
    <w:rsid w:val="00C2621E"/>
    <w:rsid w:val="00C2715F"/>
    <w:rsid w:val="00C33880"/>
    <w:rsid w:val="00C4205A"/>
    <w:rsid w:val="00C44806"/>
    <w:rsid w:val="00C44F6A"/>
    <w:rsid w:val="00C47AE3"/>
    <w:rsid w:val="00C51FEE"/>
    <w:rsid w:val="00C53CD3"/>
    <w:rsid w:val="00C6197D"/>
    <w:rsid w:val="00C635BC"/>
    <w:rsid w:val="00C70843"/>
    <w:rsid w:val="00C725E5"/>
    <w:rsid w:val="00C730B9"/>
    <w:rsid w:val="00C7366B"/>
    <w:rsid w:val="00C75F9F"/>
    <w:rsid w:val="00C7646D"/>
    <w:rsid w:val="00C96F4A"/>
    <w:rsid w:val="00CB0E30"/>
    <w:rsid w:val="00CC2C09"/>
    <w:rsid w:val="00CD1FC4"/>
    <w:rsid w:val="00CE0390"/>
    <w:rsid w:val="00CE56F8"/>
    <w:rsid w:val="00CF17BE"/>
    <w:rsid w:val="00D13F67"/>
    <w:rsid w:val="00D21061"/>
    <w:rsid w:val="00D2450A"/>
    <w:rsid w:val="00D31E61"/>
    <w:rsid w:val="00D4108E"/>
    <w:rsid w:val="00D6163D"/>
    <w:rsid w:val="00D64AFA"/>
    <w:rsid w:val="00D73934"/>
    <w:rsid w:val="00D80514"/>
    <w:rsid w:val="00D831A3"/>
    <w:rsid w:val="00D8570C"/>
    <w:rsid w:val="00D86668"/>
    <w:rsid w:val="00D87742"/>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0CFF"/>
    <w:rsid w:val="00DF116D"/>
    <w:rsid w:val="00DF7464"/>
    <w:rsid w:val="00E40685"/>
    <w:rsid w:val="00E659BE"/>
    <w:rsid w:val="00E66AF9"/>
    <w:rsid w:val="00E756EF"/>
    <w:rsid w:val="00E86F16"/>
    <w:rsid w:val="00E90396"/>
    <w:rsid w:val="00E90C16"/>
    <w:rsid w:val="00EA57B9"/>
    <w:rsid w:val="00EB050A"/>
    <w:rsid w:val="00EB104F"/>
    <w:rsid w:val="00EB31EA"/>
    <w:rsid w:val="00ED14BD"/>
    <w:rsid w:val="00ED314E"/>
    <w:rsid w:val="00ED43E8"/>
    <w:rsid w:val="00ED701B"/>
    <w:rsid w:val="00EE11E4"/>
    <w:rsid w:val="00EE226C"/>
    <w:rsid w:val="00EE321A"/>
    <w:rsid w:val="00EE5BF6"/>
    <w:rsid w:val="00EF620B"/>
    <w:rsid w:val="00F0533E"/>
    <w:rsid w:val="00F1048D"/>
    <w:rsid w:val="00F12DEC"/>
    <w:rsid w:val="00F1715C"/>
    <w:rsid w:val="00F17960"/>
    <w:rsid w:val="00F243E2"/>
    <w:rsid w:val="00F310F8"/>
    <w:rsid w:val="00F33DFC"/>
    <w:rsid w:val="00F34B3C"/>
    <w:rsid w:val="00F35939"/>
    <w:rsid w:val="00F45607"/>
    <w:rsid w:val="00F50503"/>
    <w:rsid w:val="00F5070F"/>
    <w:rsid w:val="00F61DE3"/>
    <w:rsid w:val="00F650BF"/>
    <w:rsid w:val="00F659EB"/>
    <w:rsid w:val="00F668BA"/>
    <w:rsid w:val="00F75944"/>
    <w:rsid w:val="00F81179"/>
    <w:rsid w:val="00F86594"/>
    <w:rsid w:val="00F86BA6"/>
    <w:rsid w:val="00F9489F"/>
    <w:rsid w:val="00F95EC3"/>
    <w:rsid w:val="00F96836"/>
    <w:rsid w:val="00F96FA1"/>
    <w:rsid w:val="00FA5811"/>
    <w:rsid w:val="00FB018F"/>
    <w:rsid w:val="00FB712B"/>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customXml/itemProps2.xml><?xml version="1.0" encoding="utf-8"?>
<ds:datastoreItem xmlns:ds="http://schemas.openxmlformats.org/officeDocument/2006/customXml" ds:itemID="{DFF2F0E3-9753-48F9-96B1-883F1641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4e4a6a96-f3e4-483d-987d-304999e1d579"/>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7</Pages>
  <Words>3008</Words>
  <Characters>17753</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Bachorková Ivana, Mgr.</cp:lastModifiedBy>
  <cp:revision>79</cp:revision>
  <cp:lastPrinted>2019-02-25T13:30:00Z</cp:lastPrinted>
  <dcterms:created xsi:type="dcterms:W3CDTF">2022-05-04T07:11:00Z</dcterms:created>
  <dcterms:modified xsi:type="dcterms:W3CDTF">2025-09-22T07:43:00Z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URL">
    <vt:lpwstr/>
  </property>
</Properties>
</file>